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5C8" w:rsidRDefault="008925C8" w:rsidP="002A0E8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25C8" w:rsidRDefault="008925C8" w:rsidP="002A0E8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tbl>
      <w:tblPr>
        <w:tblW w:w="15203" w:type="dxa"/>
        <w:tblLook w:val="04A0" w:firstRow="1" w:lastRow="0" w:firstColumn="1" w:lastColumn="0" w:noHBand="0" w:noVBand="1"/>
      </w:tblPr>
      <w:tblGrid>
        <w:gridCol w:w="1893"/>
        <w:gridCol w:w="3280"/>
        <w:gridCol w:w="1460"/>
        <w:gridCol w:w="1315"/>
        <w:gridCol w:w="2627"/>
        <w:gridCol w:w="1608"/>
        <w:gridCol w:w="1700"/>
        <w:gridCol w:w="1320"/>
      </w:tblGrid>
      <w:tr w:rsidR="004D607C" w:rsidRPr="004D607C" w:rsidTr="00C062B3">
        <w:trPr>
          <w:trHeight w:val="300"/>
        </w:trPr>
        <w:tc>
          <w:tcPr>
            <w:tcW w:w="152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b/>
                <w:bCs/>
                <w:lang w:eastAsia="uk-UA"/>
              </w:rPr>
              <w:t xml:space="preserve">ЄДИНИЙ ПРОЄКТНИЙ ПОРТФЕЛЬ НЕТІШИНСЬКОЇ МТГ </w:t>
            </w:r>
          </w:p>
        </w:tc>
      </w:tr>
      <w:tr w:rsidR="004D607C" w:rsidRPr="004D607C" w:rsidTr="00C062B3">
        <w:trPr>
          <w:trHeight w:val="300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uk-UA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607C" w:rsidRPr="004D607C" w:rsidTr="00C062B3">
        <w:trPr>
          <w:trHeight w:val="130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Код проєкту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Назва проєкту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Статус проєкту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Сектор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Напрям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Громада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Ініціатор проєкту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Орієнтовна вартість життєвого циклу проєкту</w:t>
            </w:r>
          </w:p>
        </w:tc>
      </w:tr>
      <w:tr w:rsidR="004D607C" w:rsidRPr="004D607C" w:rsidTr="00C062B3">
        <w:trPr>
          <w:trHeight w:val="402"/>
        </w:trPr>
        <w:tc>
          <w:tcPr>
            <w:tcW w:w="15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D607C" w:rsidRPr="00A04F4F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4F4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Галузь "Освіта і наука"</w:t>
            </w:r>
          </w:p>
        </w:tc>
      </w:tr>
      <w:tr w:rsidR="004D607C" w:rsidRPr="004D607C" w:rsidTr="00C062B3">
        <w:trPr>
          <w:trHeight w:val="243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201125-E1C8B3F4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захисної споруди цивільного захисту (протирадіаційне укриття) по вул. Чорновола м.Нетішин Нетішинської міської територіальної громади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Облаштування у закладах дошкільної освіти захисних споруд цивільного захисту (укриттів) та забезпечення їх доступності для всіх учасників освітнього процесу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65 093 645</w:t>
            </w:r>
          </w:p>
        </w:tc>
      </w:tr>
      <w:tr w:rsidR="004D607C" w:rsidRPr="004D607C" w:rsidTr="00C062B3">
        <w:trPr>
          <w:trHeight w:val="216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271025-194978FD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1 292 150</w:t>
            </w:r>
          </w:p>
        </w:tc>
      </w:tr>
      <w:tr w:rsidR="004D607C" w:rsidRPr="004D607C" w:rsidTr="00C062B3">
        <w:trPr>
          <w:trHeight w:val="2833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261125-8D1E23AD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«Капітальний ремонт частини будівлі - харчоблоку Нетішинської загальноосвітньої школи І-ІІІ ступенів №4 ( Нетішинська гімназія «Енергія»)Нетішинської міської ради Хмельницької області за адресою: вул. Енергетиків, будинок 3, м.Нетішин, Хмельницька область»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доступу до якісного та безпечного харчування у закладах освіти шляхом розвитку сучасної інфраструктури їдалень (харчоблоків)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17 480 707</w:t>
            </w:r>
          </w:p>
        </w:tc>
      </w:tr>
      <w:tr w:rsidR="004D607C" w:rsidRPr="004D607C" w:rsidTr="00C062B3">
        <w:trPr>
          <w:trHeight w:val="1898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031125-CFCBCAEB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закладу дошкільної освіти (ясла садок) по вул. Енергетиків, м. Нетішин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Розширення доступу до якісних, безпечних форм здобуття дошкільної освіти шляхом інвестування у створення нових типів дошкільної освіти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127 510 549</w:t>
            </w:r>
          </w:p>
        </w:tc>
      </w:tr>
      <w:tr w:rsidR="004D607C" w:rsidRPr="004D607C" w:rsidTr="00C062B3">
        <w:trPr>
          <w:trHeight w:val="235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030326-C372F9DA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Реконструкція (облаштування спортивного майданчика) Нетішинського навчально-виховного комплексу «Загальноосвітня школа I-II ступенів та ліцей» на пров.Миру, 5 у м.Нетішин Хмельницької області» (коригування)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13 013 836</w:t>
            </w:r>
          </w:p>
        </w:tc>
      </w:tr>
      <w:tr w:rsidR="004D607C" w:rsidRPr="004D607C" w:rsidTr="00C062B3">
        <w:trPr>
          <w:trHeight w:val="2076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210426-E8525A22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Сучасний освітній простір в Нетішинському академічному ліцеї Нетішинської міської ради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6 307 353</w:t>
            </w:r>
          </w:p>
        </w:tc>
      </w:tr>
      <w:tr w:rsidR="004D607C" w:rsidRPr="004D607C" w:rsidTr="00C062B3">
        <w:trPr>
          <w:trHeight w:val="268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180726-D604D5E5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частини будівлі - харчоблоку Нетішинського академічного ліцею Нетішинської міської ради Шепетівського району Хмельницької області за адресою : проспект Незалежності, будинок 7, м.Нетішин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доступу до якісного та безпечного харчування у закладах освіти шляхом розвитку сучасної інфраструктури їдалень (харчоблоків)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30 000 000</w:t>
            </w:r>
          </w:p>
        </w:tc>
      </w:tr>
      <w:tr w:rsidR="004D607C" w:rsidRPr="004D607C" w:rsidTr="00C062B3">
        <w:trPr>
          <w:trHeight w:val="267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200426-10B8DF17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Створення освітнього простору у межах реформи "Нова українська школа"в Нетішинській гімназії "ЕНЕРГІЯ Нетішинської міської ради Шепетівського району Хмельницької області (навчального кабінету географії).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297 947</w:t>
            </w:r>
          </w:p>
        </w:tc>
      </w:tr>
      <w:tr w:rsidR="004D607C" w:rsidRPr="004D607C" w:rsidTr="00C062B3">
        <w:trPr>
          <w:trHeight w:val="267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170726-DE9F70C0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Створення освітнього простору у межах реформи “Нова українська школа” в Нетішинській гімназії «Ерудит» Нетішинської міської ради Шепетівського району Хмельницької області (кабінет фізики)»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Створення освітнього простору у межах реформи “Нова українська школа” в Нетішинській гімназії «Ерудит» Нетішинської міської ради Шепетівського району Хмельницької області (кабінет фізики)»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315 823</w:t>
            </w:r>
          </w:p>
        </w:tc>
      </w:tr>
      <w:tr w:rsidR="004D607C" w:rsidRPr="004D607C" w:rsidTr="00C062B3">
        <w:trPr>
          <w:trHeight w:val="246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200726-6B05F91A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Створення сучасного освітнього простору в межах реалізації реформи «Нова українська школа» у Старокривинській гімназії «Патріот» Нетішинської міської ради Шепетівського району Хмельницької області (кабінет хімії та біології)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50 653</w:t>
            </w:r>
          </w:p>
        </w:tc>
      </w:tr>
      <w:tr w:rsidR="004D607C" w:rsidRPr="004D607C" w:rsidTr="00C062B3">
        <w:trPr>
          <w:trHeight w:val="267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3F44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200726-</w:t>
            </w:r>
          </w:p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653E9035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Реконструкція частини системи внутрішнього електропостачання шляхом встановлення сонячної електростанції на даху Нетішинської загальноосвітньої школи І-ІІІ №2 (Нетішинської гімназії "Гармонія") за адресою вул. Будівельників, 5 в м. Нетішин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4 172 914</w:t>
            </w:r>
          </w:p>
        </w:tc>
      </w:tr>
      <w:tr w:rsidR="004D607C" w:rsidRPr="004D607C" w:rsidTr="00C062B3">
        <w:trPr>
          <w:trHeight w:val="246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200726-9C26CE72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частини будівлі - харчоблоку Нетішинської гімназії «Ерудит» Нетішинської міської ради Шепетівського району Хмельницької області за адресою: провулок Миру, 5 м. Нетішин, Хмельницька область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доступу до якісного та безпечного харчування у закладах освіти шляхом розвитку сучасної інфраструктури їдалень (харчоблоків)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28 490 000</w:t>
            </w:r>
          </w:p>
        </w:tc>
      </w:tr>
      <w:tr w:rsidR="004D607C" w:rsidRPr="004D607C" w:rsidTr="00C062B3">
        <w:trPr>
          <w:trHeight w:val="213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150426-BD63C71A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Створення освітнього простору у межах реформи "Нова українська школа" в Нетішинській гімназії "Гармонія" Нетішинської міської ради Шепетівського району Хмельницької області (кабінет біології)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434 213</w:t>
            </w:r>
          </w:p>
        </w:tc>
      </w:tr>
      <w:tr w:rsidR="004D607C" w:rsidRPr="004D607C" w:rsidTr="00C062B3">
        <w:trPr>
          <w:trHeight w:val="271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080726-4E588AB0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автоматичної пожежної сигналізації, системи оповіщення та встановлення окремого приладу в приміщеннях академічного ліцею Нетішинської міської ради Шепетівського району Хмельницької області за адресою: 30100, м.Нетішин пр-т Незалежності,7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2 697 758</w:t>
            </w:r>
          </w:p>
        </w:tc>
      </w:tr>
      <w:tr w:rsidR="004D607C" w:rsidRPr="004D607C" w:rsidTr="00C062B3">
        <w:trPr>
          <w:trHeight w:val="720"/>
        </w:trPr>
        <w:tc>
          <w:tcPr>
            <w:tcW w:w="1520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D607C" w:rsidRPr="00645768" w:rsidRDefault="00C062B3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5768">
              <w:rPr>
                <w:rFonts w:ascii="Times New Roman" w:eastAsia="Times New Roman" w:hAnsi="Times New Roman" w:cs="Times New Roman"/>
                <w:lang w:eastAsia="uk-UA"/>
              </w:rPr>
              <w:t>Галузь "Громадська безпека"</w:t>
            </w:r>
          </w:p>
        </w:tc>
      </w:tr>
      <w:tr w:rsidR="004D607C" w:rsidRPr="004D607C" w:rsidTr="00C062B3">
        <w:trPr>
          <w:trHeight w:val="271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021225-7ACC9C00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частини групи приміщень "Захисна споруда цивільного захисту (протирадіаційне укриття № 86158), за адресою: Хмельницька область, Шепетівський район, місто Нетішин, просп. Героїв України, 1, група приміщень №916"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Оновлення фонду захисних споруд цивільного захисту (протирадіаційних укриттів) та об’єктів спеціальної соціальної інфраструктури, зокрема адміністративних будівель, публічних просторів на території громади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18 996 615</w:t>
            </w:r>
          </w:p>
        </w:tc>
      </w:tr>
      <w:tr w:rsidR="004D607C" w:rsidRPr="004D607C" w:rsidTr="00C062B3">
        <w:trPr>
          <w:trHeight w:val="219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281125-FD4CE91B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Улаштування місцевої автоматизованої системи централізованого оповіщення на території Нетішинської МТГ,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8 116 640</w:t>
            </w:r>
          </w:p>
        </w:tc>
      </w:tr>
      <w:tr w:rsidR="004D607C" w:rsidRPr="004D607C" w:rsidTr="00C062B3">
        <w:trPr>
          <w:trHeight w:val="24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090326-46494FDD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автомобільної дороги (улаштування автобусних зупинок) по  вул.Лісова в м.Нетішин Нетішинської міської територіальної громади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3 504 693</w:t>
            </w:r>
          </w:p>
        </w:tc>
      </w:tr>
      <w:tr w:rsidR="004D607C" w:rsidRPr="004D607C" w:rsidTr="00C062B3">
        <w:trPr>
          <w:trHeight w:val="27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160226-9E6F129D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блочно-модульної теплогенераторної на твердому паливі для опалення комплексу будівель і споруд виробничого призначення по вулиці Привокзальна, 32А, села Старий Кривин, Нетішинської МТГ, Шепетівського району,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3 500 000</w:t>
            </w:r>
          </w:p>
        </w:tc>
      </w:tr>
      <w:tr w:rsidR="004D607C" w:rsidRPr="004D607C" w:rsidTr="00C062B3">
        <w:trPr>
          <w:trHeight w:val="226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030326-7930E4D7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міського кладовища за межами населеного пункту, м.Нетішин, Шепетівський район, Хмельницька область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29 376 510</w:t>
            </w:r>
          </w:p>
        </w:tc>
      </w:tr>
      <w:tr w:rsidR="004D607C" w:rsidRPr="004D607C" w:rsidTr="00C062B3">
        <w:trPr>
          <w:trHeight w:val="30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240226-1345BEFB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923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частини будівлі (найпростішого укриття в підвальному приміщенні) Нетішинської загальноосвітньої школи I-III № 2 по вул. Будівельників, 5 м. Нетішин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Оновлення фонду захисних споруд цивільного захисту (протирадіаційних укриттів) та об’єктів спеціальної соціальної інфраструктури, зокрема адміністративних будівель, публічних просторів на території громади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29 606 312</w:t>
            </w:r>
          </w:p>
        </w:tc>
      </w:tr>
      <w:tr w:rsidR="004D607C" w:rsidRPr="004D607C" w:rsidTr="00C062B3">
        <w:trPr>
          <w:trHeight w:val="21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290526-04BE2E4B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923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пішохідного моста через р.Горинь в районі вул. Михайлова м.Нетішин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15 528 824</w:t>
            </w:r>
          </w:p>
        </w:tc>
      </w:tr>
      <w:tr w:rsidR="004D607C" w:rsidRPr="004D607C" w:rsidTr="00C062B3">
        <w:trPr>
          <w:trHeight w:val="36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160426-EB3F19FF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Капітальний ремонт частини приміщень захисної споруди цивільного захисту (протирадіаційне укриття №86205) за адресою: Хмельницька обл., Шепетівський район, Нетішинська міська територіальна громада, м.Нетішин, вул.Набережна, 15а, група нежитлових приміщень №101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Оновлення фонду захисних споруд цивільного захисту (протирадіаційних укриттів) та об’єктів спеціальної соціальної інфраструктури, зокрема адміністративних будівель, публічних просторів на території громади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19 000 000</w:t>
            </w:r>
          </w:p>
        </w:tc>
      </w:tr>
      <w:tr w:rsidR="004D607C" w:rsidRPr="004D607C" w:rsidTr="00C062B3">
        <w:trPr>
          <w:trHeight w:val="21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220526-15AFB407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автостоянок №1, №2 для автотранспорту по вулиці Чорновола в місті Нетішин, Нетішинської МТГ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5 863 477</w:t>
            </w:r>
          </w:p>
        </w:tc>
      </w:tr>
      <w:tr w:rsidR="004D607C" w:rsidRPr="004D607C" w:rsidTr="00C062B3">
        <w:trPr>
          <w:trHeight w:val="21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120626-EB44F47B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Нове будівництво Алеї пам'яті Героїв у районі вулиць Шевченка та Чорновола у місті Нетішин Нетішинської МТГ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3 934 200</w:t>
            </w:r>
          </w:p>
        </w:tc>
      </w:tr>
      <w:tr w:rsidR="004D607C" w:rsidRPr="004D607C" w:rsidTr="00C062B3">
        <w:trPr>
          <w:trHeight w:val="300"/>
        </w:trPr>
        <w:tc>
          <w:tcPr>
            <w:tcW w:w="1520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D607C" w:rsidRPr="00B5796A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5796A">
              <w:rPr>
                <w:rFonts w:ascii="Times New Roman" w:eastAsia="Times New Roman" w:hAnsi="Times New Roman" w:cs="Times New Roman"/>
                <w:lang w:eastAsia="uk-UA"/>
              </w:rPr>
              <w:t>Галузь "Соціальна сфера"</w:t>
            </w:r>
          </w:p>
        </w:tc>
      </w:tr>
      <w:tr w:rsidR="004D607C" w:rsidRPr="004D607C" w:rsidTr="00C062B3">
        <w:trPr>
          <w:trHeight w:val="18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030926-F29BA9C9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Нове будівництво ветеранського простору у місті Нетішин Нетішинської міської територіальної громади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Соціальна сфера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Розвиток мережі ветеранських просторів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Виконавчий комітет Нетішинської міської ради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136 074 714</w:t>
            </w:r>
          </w:p>
        </w:tc>
      </w:tr>
    </w:tbl>
    <w:p w:rsidR="008925C8" w:rsidRDefault="008925C8" w:rsidP="002A0E8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en-US"/>
        </w:rPr>
      </w:pPr>
    </w:p>
    <w:p w:rsidR="004D607C" w:rsidRDefault="004D607C" w:rsidP="002A0E8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D607C" w:rsidSect="00DE1095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0405A"/>
    <w:multiLevelType w:val="hybridMultilevel"/>
    <w:tmpl w:val="935A57E0"/>
    <w:lvl w:ilvl="0" w:tplc="67B284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4C3590D"/>
    <w:multiLevelType w:val="hybridMultilevel"/>
    <w:tmpl w:val="FDC060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11408"/>
    <w:multiLevelType w:val="hybridMultilevel"/>
    <w:tmpl w:val="5E2AE91A"/>
    <w:lvl w:ilvl="0" w:tplc="B1D4A3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54F63"/>
    <w:multiLevelType w:val="hybridMultilevel"/>
    <w:tmpl w:val="691E0C3E"/>
    <w:lvl w:ilvl="0" w:tplc="4B6CD09C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EC64A04"/>
    <w:multiLevelType w:val="hybridMultilevel"/>
    <w:tmpl w:val="E252E1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97E76"/>
    <w:multiLevelType w:val="hybridMultilevel"/>
    <w:tmpl w:val="A60CC4D4"/>
    <w:lvl w:ilvl="0" w:tplc="F514AB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D9A4B52"/>
    <w:multiLevelType w:val="hybridMultilevel"/>
    <w:tmpl w:val="140E9C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20"/>
    <w:rsid w:val="0000174F"/>
    <w:rsid w:val="0000333F"/>
    <w:rsid w:val="00015B92"/>
    <w:rsid w:val="00015CB4"/>
    <w:rsid w:val="00030061"/>
    <w:rsid w:val="0003120B"/>
    <w:rsid w:val="0003588B"/>
    <w:rsid w:val="000408C1"/>
    <w:rsid w:val="00040B66"/>
    <w:rsid w:val="00040FD9"/>
    <w:rsid w:val="00041D07"/>
    <w:rsid w:val="00043160"/>
    <w:rsid w:val="0004413D"/>
    <w:rsid w:val="00044518"/>
    <w:rsid w:val="00054C11"/>
    <w:rsid w:val="00063324"/>
    <w:rsid w:val="00065DBC"/>
    <w:rsid w:val="00067CBD"/>
    <w:rsid w:val="00072ED9"/>
    <w:rsid w:val="000743E7"/>
    <w:rsid w:val="0007507D"/>
    <w:rsid w:val="000767AA"/>
    <w:rsid w:val="000819AF"/>
    <w:rsid w:val="000820AA"/>
    <w:rsid w:val="00084210"/>
    <w:rsid w:val="000862A4"/>
    <w:rsid w:val="00086536"/>
    <w:rsid w:val="00086A09"/>
    <w:rsid w:val="00092129"/>
    <w:rsid w:val="00093FA8"/>
    <w:rsid w:val="00094AA3"/>
    <w:rsid w:val="00094AC6"/>
    <w:rsid w:val="000A4D02"/>
    <w:rsid w:val="000B02A8"/>
    <w:rsid w:val="000B329C"/>
    <w:rsid w:val="000B403C"/>
    <w:rsid w:val="000B5556"/>
    <w:rsid w:val="000C646A"/>
    <w:rsid w:val="000E1056"/>
    <w:rsid w:val="000E236C"/>
    <w:rsid w:val="000E5474"/>
    <w:rsid w:val="000E5F6F"/>
    <w:rsid w:val="001015EB"/>
    <w:rsid w:val="001064A2"/>
    <w:rsid w:val="00111D18"/>
    <w:rsid w:val="001128EB"/>
    <w:rsid w:val="0013072A"/>
    <w:rsid w:val="001315B4"/>
    <w:rsid w:val="0013420A"/>
    <w:rsid w:val="001351B7"/>
    <w:rsid w:val="001403B8"/>
    <w:rsid w:val="00142FE0"/>
    <w:rsid w:val="00146128"/>
    <w:rsid w:val="00162B30"/>
    <w:rsid w:val="00175A18"/>
    <w:rsid w:val="00177E31"/>
    <w:rsid w:val="00182B09"/>
    <w:rsid w:val="00182D3F"/>
    <w:rsid w:val="001A4C25"/>
    <w:rsid w:val="001B6947"/>
    <w:rsid w:val="001C7BCA"/>
    <w:rsid w:val="001D058A"/>
    <w:rsid w:val="001D0B6E"/>
    <w:rsid w:val="001D7D4E"/>
    <w:rsid w:val="001E1677"/>
    <w:rsid w:val="001E5A85"/>
    <w:rsid w:val="001F2063"/>
    <w:rsid w:val="001F310E"/>
    <w:rsid w:val="001F3360"/>
    <w:rsid w:val="001F3EB4"/>
    <w:rsid w:val="00205F71"/>
    <w:rsid w:val="00210BDF"/>
    <w:rsid w:val="002114C8"/>
    <w:rsid w:val="00217B57"/>
    <w:rsid w:val="00222D96"/>
    <w:rsid w:val="0023214E"/>
    <w:rsid w:val="00232F13"/>
    <w:rsid w:val="0023379D"/>
    <w:rsid w:val="00233EE5"/>
    <w:rsid w:val="0024048F"/>
    <w:rsid w:val="00241849"/>
    <w:rsid w:val="00246970"/>
    <w:rsid w:val="002561E2"/>
    <w:rsid w:val="00262D04"/>
    <w:rsid w:val="0026323D"/>
    <w:rsid w:val="0027252B"/>
    <w:rsid w:val="00272F95"/>
    <w:rsid w:val="002800C4"/>
    <w:rsid w:val="00283E11"/>
    <w:rsid w:val="0028577C"/>
    <w:rsid w:val="00294119"/>
    <w:rsid w:val="002A030B"/>
    <w:rsid w:val="002A0E82"/>
    <w:rsid w:val="002A4DD4"/>
    <w:rsid w:val="002B6BCC"/>
    <w:rsid w:val="002C709E"/>
    <w:rsid w:val="002C73B8"/>
    <w:rsid w:val="002D42BD"/>
    <w:rsid w:val="002F23C0"/>
    <w:rsid w:val="00301812"/>
    <w:rsid w:val="00301C05"/>
    <w:rsid w:val="0030526F"/>
    <w:rsid w:val="00306CD6"/>
    <w:rsid w:val="00307A85"/>
    <w:rsid w:val="00313048"/>
    <w:rsid w:val="003138F6"/>
    <w:rsid w:val="00315129"/>
    <w:rsid w:val="00317B60"/>
    <w:rsid w:val="003234E0"/>
    <w:rsid w:val="00323F57"/>
    <w:rsid w:val="00331433"/>
    <w:rsid w:val="0033226B"/>
    <w:rsid w:val="00333AD6"/>
    <w:rsid w:val="00334CF0"/>
    <w:rsid w:val="003359EB"/>
    <w:rsid w:val="00340EE4"/>
    <w:rsid w:val="00345A89"/>
    <w:rsid w:val="003525F0"/>
    <w:rsid w:val="00352EF0"/>
    <w:rsid w:val="00353103"/>
    <w:rsid w:val="00353A28"/>
    <w:rsid w:val="003546A4"/>
    <w:rsid w:val="00354DBB"/>
    <w:rsid w:val="003578F2"/>
    <w:rsid w:val="003630FC"/>
    <w:rsid w:val="00372B36"/>
    <w:rsid w:val="003738D8"/>
    <w:rsid w:val="00375C4F"/>
    <w:rsid w:val="0038340F"/>
    <w:rsid w:val="0039343E"/>
    <w:rsid w:val="00394AF0"/>
    <w:rsid w:val="00394F10"/>
    <w:rsid w:val="0039756A"/>
    <w:rsid w:val="003A047C"/>
    <w:rsid w:val="003A18CA"/>
    <w:rsid w:val="003B3484"/>
    <w:rsid w:val="003B797B"/>
    <w:rsid w:val="003B7D07"/>
    <w:rsid w:val="003C3E45"/>
    <w:rsid w:val="003C53EF"/>
    <w:rsid w:val="003D7F1D"/>
    <w:rsid w:val="003E73D4"/>
    <w:rsid w:val="003F24E3"/>
    <w:rsid w:val="003F663A"/>
    <w:rsid w:val="003F74F3"/>
    <w:rsid w:val="00401F09"/>
    <w:rsid w:val="00406107"/>
    <w:rsid w:val="0040645C"/>
    <w:rsid w:val="00407238"/>
    <w:rsid w:val="00414E2E"/>
    <w:rsid w:val="00415905"/>
    <w:rsid w:val="00415F8D"/>
    <w:rsid w:val="004277FF"/>
    <w:rsid w:val="0043318E"/>
    <w:rsid w:val="00453916"/>
    <w:rsid w:val="00455F56"/>
    <w:rsid w:val="0046059C"/>
    <w:rsid w:val="004612F7"/>
    <w:rsid w:val="004716DD"/>
    <w:rsid w:val="00473816"/>
    <w:rsid w:val="004748EC"/>
    <w:rsid w:val="004862C0"/>
    <w:rsid w:val="004A7E18"/>
    <w:rsid w:val="004B24F4"/>
    <w:rsid w:val="004D2360"/>
    <w:rsid w:val="004D607C"/>
    <w:rsid w:val="004D6C77"/>
    <w:rsid w:val="004E0A53"/>
    <w:rsid w:val="004E1001"/>
    <w:rsid w:val="004E201B"/>
    <w:rsid w:val="004E2299"/>
    <w:rsid w:val="004E3327"/>
    <w:rsid w:val="004F3763"/>
    <w:rsid w:val="004F398C"/>
    <w:rsid w:val="004F6F1C"/>
    <w:rsid w:val="0050130B"/>
    <w:rsid w:val="00504175"/>
    <w:rsid w:val="005075B4"/>
    <w:rsid w:val="0051012C"/>
    <w:rsid w:val="005104DD"/>
    <w:rsid w:val="005162AF"/>
    <w:rsid w:val="00520948"/>
    <w:rsid w:val="00525C8D"/>
    <w:rsid w:val="00536BC4"/>
    <w:rsid w:val="00537AB3"/>
    <w:rsid w:val="00543406"/>
    <w:rsid w:val="005450C6"/>
    <w:rsid w:val="005506F9"/>
    <w:rsid w:val="00555B98"/>
    <w:rsid w:val="00555FA4"/>
    <w:rsid w:val="00556CD8"/>
    <w:rsid w:val="005608A7"/>
    <w:rsid w:val="00560F22"/>
    <w:rsid w:val="00562219"/>
    <w:rsid w:val="005703E4"/>
    <w:rsid w:val="00572255"/>
    <w:rsid w:val="00572CCD"/>
    <w:rsid w:val="00584169"/>
    <w:rsid w:val="00591A53"/>
    <w:rsid w:val="0059548B"/>
    <w:rsid w:val="005A0765"/>
    <w:rsid w:val="005A7557"/>
    <w:rsid w:val="005B2B9E"/>
    <w:rsid w:val="005B6803"/>
    <w:rsid w:val="005C49AD"/>
    <w:rsid w:val="005C5FF5"/>
    <w:rsid w:val="005D0913"/>
    <w:rsid w:val="005D13D2"/>
    <w:rsid w:val="005D5995"/>
    <w:rsid w:val="005E13EB"/>
    <w:rsid w:val="005E4CB0"/>
    <w:rsid w:val="005E4EF2"/>
    <w:rsid w:val="005F034F"/>
    <w:rsid w:val="00606F64"/>
    <w:rsid w:val="006079C3"/>
    <w:rsid w:val="00611094"/>
    <w:rsid w:val="00613002"/>
    <w:rsid w:val="00613D30"/>
    <w:rsid w:val="00627642"/>
    <w:rsid w:val="00627AB3"/>
    <w:rsid w:val="00633160"/>
    <w:rsid w:val="00633B6C"/>
    <w:rsid w:val="006348B1"/>
    <w:rsid w:val="00645768"/>
    <w:rsid w:val="0064782C"/>
    <w:rsid w:val="00650DE8"/>
    <w:rsid w:val="00652FAB"/>
    <w:rsid w:val="00657ACD"/>
    <w:rsid w:val="00660309"/>
    <w:rsid w:val="0066302C"/>
    <w:rsid w:val="006659F7"/>
    <w:rsid w:val="00667481"/>
    <w:rsid w:val="00677E8F"/>
    <w:rsid w:val="006810EA"/>
    <w:rsid w:val="006851A2"/>
    <w:rsid w:val="00692A0C"/>
    <w:rsid w:val="00692C45"/>
    <w:rsid w:val="00693327"/>
    <w:rsid w:val="00695DA1"/>
    <w:rsid w:val="006A7C81"/>
    <w:rsid w:val="006B1B9F"/>
    <w:rsid w:val="006C66F0"/>
    <w:rsid w:val="006C75D5"/>
    <w:rsid w:val="006E7472"/>
    <w:rsid w:val="006F090E"/>
    <w:rsid w:val="006F69D1"/>
    <w:rsid w:val="006F75CC"/>
    <w:rsid w:val="006F787E"/>
    <w:rsid w:val="007117B9"/>
    <w:rsid w:val="0071228B"/>
    <w:rsid w:val="007162E4"/>
    <w:rsid w:val="00726AFA"/>
    <w:rsid w:val="00726D2D"/>
    <w:rsid w:val="0072730B"/>
    <w:rsid w:val="00727ADE"/>
    <w:rsid w:val="00734335"/>
    <w:rsid w:val="00734B2F"/>
    <w:rsid w:val="0074071E"/>
    <w:rsid w:val="00743F44"/>
    <w:rsid w:val="00744C55"/>
    <w:rsid w:val="00745896"/>
    <w:rsid w:val="00750668"/>
    <w:rsid w:val="00751EC6"/>
    <w:rsid w:val="007657B4"/>
    <w:rsid w:val="007709DF"/>
    <w:rsid w:val="00772628"/>
    <w:rsid w:val="0078098E"/>
    <w:rsid w:val="0079778F"/>
    <w:rsid w:val="007A2167"/>
    <w:rsid w:val="007B3C31"/>
    <w:rsid w:val="007B64D2"/>
    <w:rsid w:val="007D1273"/>
    <w:rsid w:val="007D1EE1"/>
    <w:rsid w:val="007D2C0D"/>
    <w:rsid w:val="007D3ABC"/>
    <w:rsid w:val="007D3F9B"/>
    <w:rsid w:val="007D7373"/>
    <w:rsid w:val="007E0793"/>
    <w:rsid w:val="007E1606"/>
    <w:rsid w:val="007E436F"/>
    <w:rsid w:val="007E4D32"/>
    <w:rsid w:val="007E5E5D"/>
    <w:rsid w:val="008161CA"/>
    <w:rsid w:val="00820D9F"/>
    <w:rsid w:val="00825ECB"/>
    <w:rsid w:val="00827C51"/>
    <w:rsid w:val="00832F4B"/>
    <w:rsid w:val="00834671"/>
    <w:rsid w:val="008366E9"/>
    <w:rsid w:val="00854CEB"/>
    <w:rsid w:val="00856EA8"/>
    <w:rsid w:val="008609B2"/>
    <w:rsid w:val="00862DF5"/>
    <w:rsid w:val="008631BD"/>
    <w:rsid w:val="008700DC"/>
    <w:rsid w:val="00872E55"/>
    <w:rsid w:val="0087730C"/>
    <w:rsid w:val="00877851"/>
    <w:rsid w:val="00881D43"/>
    <w:rsid w:val="008842ED"/>
    <w:rsid w:val="00891A89"/>
    <w:rsid w:val="008925C8"/>
    <w:rsid w:val="008965C9"/>
    <w:rsid w:val="00896E03"/>
    <w:rsid w:val="008A6050"/>
    <w:rsid w:val="008B0E55"/>
    <w:rsid w:val="008B397C"/>
    <w:rsid w:val="008C1D3F"/>
    <w:rsid w:val="008D12AE"/>
    <w:rsid w:val="008D4C60"/>
    <w:rsid w:val="008D5184"/>
    <w:rsid w:val="008E394F"/>
    <w:rsid w:val="008F0791"/>
    <w:rsid w:val="008F0AD4"/>
    <w:rsid w:val="008F48B2"/>
    <w:rsid w:val="008F5449"/>
    <w:rsid w:val="009012D9"/>
    <w:rsid w:val="00920B54"/>
    <w:rsid w:val="00921910"/>
    <w:rsid w:val="00923161"/>
    <w:rsid w:val="00924E10"/>
    <w:rsid w:val="00925D2E"/>
    <w:rsid w:val="00933B40"/>
    <w:rsid w:val="00935A61"/>
    <w:rsid w:val="009530FF"/>
    <w:rsid w:val="00954FA5"/>
    <w:rsid w:val="009557D5"/>
    <w:rsid w:val="009630F4"/>
    <w:rsid w:val="0096370B"/>
    <w:rsid w:val="00964C84"/>
    <w:rsid w:val="0096718C"/>
    <w:rsid w:val="00967FF0"/>
    <w:rsid w:val="00976149"/>
    <w:rsid w:val="00982EBB"/>
    <w:rsid w:val="00987F46"/>
    <w:rsid w:val="00990968"/>
    <w:rsid w:val="009A408B"/>
    <w:rsid w:val="009A5A66"/>
    <w:rsid w:val="009A68D8"/>
    <w:rsid w:val="009B2A5A"/>
    <w:rsid w:val="009B76CD"/>
    <w:rsid w:val="009C37D6"/>
    <w:rsid w:val="009D64D7"/>
    <w:rsid w:val="009D6A58"/>
    <w:rsid w:val="009D7E39"/>
    <w:rsid w:val="009E035D"/>
    <w:rsid w:val="009E7B87"/>
    <w:rsid w:val="009F3636"/>
    <w:rsid w:val="009F3D23"/>
    <w:rsid w:val="00A00928"/>
    <w:rsid w:val="00A00CBD"/>
    <w:rsid w:val="00A01EE7"/>
    <w:rsid w:val="00A04F4F"/>
    <w:rsid w:val="00A061F8"/>
    <w:rsid w:val="00A12FFF"/>
    <w:rsid w:val="00A24115"/>
    <w:rsid w:val="00A31373"/>
    <w:rsid w:val="00A43611"/>
    <w:rsid w:val="00A443A8"/>
    <w:rsid w:val="00A51998"/>
    <w:rsid w:val="00A52FD9"/>
    <w:rsid w:val="00A57C53"/>
    <w:rsid w:val="00A6062F"/>
    <w:rsid w:val="00A66A7D"/>
    <w:rsid w:val="00A67094"/>
    <w:rsid w:val="00A67DEF"/>
    <w:rsid w:val="00A7149F"/>
    <w:rsid w:val="00A71A17"/>
    <w:rsid w:val="00A72F78"/>
    <w:rsid w:val="00A97806"/>
    <w:rsid w:val="00AA62EB"/>
    <w:rsid w:val="00AA75DF"/>
    <w:rsid w:val="00AB21B1"/>
    <w:rsid w:val="00AB2368"/>
    <w:rsid w:val="00AB2F09"/>
    <w:rsid w:val="00AE0350"/>
    <w:rsid w:val="00AF1586"/>
    <w:rsid w:val="00AF581C"/>
    <w:rsid w:val="00B01B70"/>
    <w:rsid w:val="00B02298"/>
    <w:rsid w:val="00B02F9D"/>
    <w:rsid w:val="00B0729B"/>
    <w:rsid w:val="00B12971"/>
    <w:rsid w:val="00B13F4D"/>
    <w:rsid w:val="00B33490"/>
    <w:rsid w:val="00B34F47"/>
    <w:rsid w:val="00B41B18"/>
    <w:rsid w:val="00B45338"/>
    <w:rsid w:val="00B45A2E"/>
    <w:rsid w:val="00B478E1"/>
    <w:rsid w:val="00B50A71"/>
    <w:rsid w:val="00B55BA6"/>
    <w:rsid w:val="00B55E44"/>
    <w:rsid w:val="00B5796A"/>
    <w:rsid w:val="00B60ECE"/>
    <w:rsid w:val="00B64B49"/>
    <w:rsid w:val="00B65538"/>
    <w:rsid w:val="00B65E84"/>
    <w:rsid w:val="00B65F94"/>
    <w:rsid w:val="00B66A91"/>
    <w:rsid w:val="00B66FEE"/>
    <w:rsid w:val="00B672EA"/>
    <w:rsid w:val="00B67B42"/>
    <w:rsid w:val="00B84147"/>
    <w:rsid w:val="00B87193"/>
    <w:rsid w:val="00B872C8"/>
    <w:rsid w:val="00B915E4"/>
    <w:rsid w:val="00B923EF"/>
    <w:rsid w:val="00BA02E0"/>
    <w:rsid w:val="00BA2C8C"/>
    <w:rsid w:val="00BA384C"/>
    <w:rsid w:val="00BA5D40"/>
    <w:rsid w:val="00BA7826"/>
    <w:rsid w:val="00BA7DCD"/>
    <w:rsid w:val="00BC2616"/>
    <w:rsid w:val="00BC2891"/>
    <w:rsid w:val="00BC7749"/>
    <w:rsid w:val="00BD0E74"/>
    <w:rsid w:val="00BD218B"/>
    <w:rsid w:val="00BD65B9"/>
    <w:rsid w:val="00BE5066"/>
    <w:rsid w:val="00BF4265"/>
    <w:rsid w:val="00C052C7"/>
    <w:rsid w:val="00C062B3"/>
    <w:rsid w:val="00C06992"/>
    <w:rsid w:val="00C07247"/>
    <w:rsid w:val="00C27735"/>
    <w:rsid w:val="00C329F8"/>
    <w:rsid w:val="00C33737"/>
    <w:rsid w:val="00C342F1"/>
    <w:rsid w:val="00C35564"/>
    <w:rsid w:val="00C44FBC"/>
    <w:rsid w:val="00C4758C"/>
    <w:rsid w:val="00C53CE4"/>
    <w:rsid w:val="00C549C5"/>
    <w:rsid w:val="00C567CC"/>
    <w:rsid w:val="00C57363"/>
    <w:rsid w:val="00C60F70"/>
    <w:rsid w:val="00C64505"/>
    <w:rsid w:val="00C678AA"/>
    <w:rsid w:val="00C76F30"/>
    <w:rsid w:val="00C84907"/>
    <w:rsid w:val="00C90D09"/>
    <w:rsid w:val="00C9389A"/>
    <w:rsid w:val="00CA2138"/>
    <w:rsid w:val="00CB7842"/>
    <w:rsid w:val="00CE579A"/>
    <w:rsid w:val="00CF4E76"/>
    <w:rsid w:val="00D00C0F"/>
    <w:rsid w:val="00D00FD4"/>
    <w:rsid w:val="00D025FC"/>
    <w:rsid w:val="00D02954"/>
    <w:rsid w:val="00D1048C"/>
    <w:rsid w:val="00D1591E"/>
    <w:rsid w:val="00D20520"/>
    <w:rsid w:val="00D22249"/>
    <w:rsid w:val="00D2637A"/>
    <w:rsid w:val="00D27A41"/>
    <w:rsid w:val="00D30048"/>
    <w:rsid w:val="00D31185"/>
    <w:rsid w:val="00D31DF7"/>
    <w:rsid w:val="00D332D0"/>
    <w:rsid w:val="00D354B7"/>
    <w:rsid w:val="00D44421"/>
    <w:rsid w:val="00D47B28"/>
    <w:rsid w:val="00D524D5"/>
    <w:rsid w:val="00D55DFD"/>
    <w:rsid w:val="00D5624B"/>
    <w:rsid w:val="00D64B5D"/>
    <w:rsid w:val="00D72712"/>
    <w:rsid w:val="00D76CEF"/>
    <w:rsid w:val="00D848FE"/>
    <w:rsid w:val="00D86558"/>
    <w:rsid w:val="00D92358"/>
    <w:rsid w:val="00D92C83"/>
    <w:rsid w:val="00D92D42"/>
    <w:rsid w:val="00DB28E6"/>
    <w:rsid w:val="00DC133A"/>
    <w:rsid w:val="00DC2699"/>
    <w:rsid w:val="00DD23C5"/>
    <w:rsid w:val="00DE0C88"/>
    <w:rsid w:val="00DE1095"/>
    <w:rsid w:val="00DE5BB9"/>
    <w:rsid w:val="00DF1E38"/>
    <w:rsid w:val="00DF3BA9"/>
    <w:rsid w:val="00DF558F"/>
    <w:rsid w:val="00E02092"/>
    <w:rsid w:val="00E128C4"/>
    <w:rsid w:val="00E157A2"/>
    <w:rsid w:val="00E23AC2"/>
    <w:rsid w:val="00E429BF"/>
    <w:rsid w:val="00E6585E"/>
    <w:rsid w:val="00E75436"/>
    <w:rsid w:val="00E75D1E"/>
    <w:rsid w:val="00E809D3"/>
    <w:rsid w:val="00E81939"/>
    <w:rsid w:val="00E86DFB"/>
    <w:rsid w:val="00E97713"/>
    <w:rsid w:val="00EA0209"/>
    <w:rsid w:val="00EA48C5"/>
    <w:rsid w:val="00EB075C"/>
    <w:rsid w:val="00EB159C"/>
    <w:rsid w:val="00EB5D4B"/>
    <w:rsid w:val="00EC0B8F"/>
    <w:rsid w:val="00EC292C"/>
    <w:rsid w:val="00EC40D0"/>
    <w:rsid w:val="00EC5584"/>
    <w:rsid w:val="00ED3726"/>
    <w:rsid w:val="00ED64AD"/>
    <w:rsid w:val="00EE081C"/>
    <w:rsid w:val="00EE25ED"/>
    <w:rsid w:val="00EE2FB5"/>
    <w:rsid w:val="00EF387B"/>
    <w:rsid w:val="00F12F97"/>
    <w:rsid w:val="00F14959"/>
    <w:rsid w:val="00F16F5C"/>
    <w:rsid w:val="00F205E9"/>
    <w:rsid w:val="00F20F5C"/>
    <w:rsid w:val="00F2120B"/>
    <w:rsid w:val="00F215E2"/>
    <w:rsid w:val="00F227F6"/>
    <w:rsid w:val="00F26BFC"/>
    <w:rsid w:val="00F42404"/>
    <w:rsid w:val="00F4265F"/>
    <w:rsid w:val="00F4540C"/>
    <w:rsid w:val="00F47CF9"/>
    <w:rsid w:val="00F50184"/>
    <w:rsid w:val="00F56AA6"/>
    <w:rsid w:val="00F617EA"/>
    <w:rsid w:val="00F70463"/>
    <w:rsid w:val="00F70929"/>
    <w:rsid w:val="00F7114A"/>
    <w:rsid w:val="00F75CF8"/>
    <w:rsid w:val="00F77D52"/>
    <w:rsid w:val="00F84463"/>
    <w:rsid w:val="00F868BC"/>
    <w:rsid w:val="00F923FA"/>
    <w:rsid w:val="00FA143E"/>
    <w:rsid w:val="00FB52BC"/>
    <w:rsid w:val="00FB7FDF"/>
    <w:rsid w:val="00FD478B"/>
    <w:rsid w:val="00FE120D"/>
    <w:rsid w:val="00FE5D88"/>
    <w:rsid w:val="00FE601C"/>
    <w:rsid w:val="00FF3820"/>
    <w:rsid w:val="00FF4759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3ECEC-5379-4FCD-AED2-D02668FC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8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2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2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1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9219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9780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D31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3118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E394F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BF426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D9D28-4DBC-43B7-A2E9-109EAD5D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8625</Words>
  <Characters>4917</Characters>
  <Application>Microsoft Office Word</Application>
  <DocSecurity>0</DocSecurity>
  <Lines>40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User_Zaricka</dc:creator>
  <cp:keywords/>
  <dc:description/>
  <cp:lastModifiedBy>Vadim</cp:lastModifiedBy>
  <cp:revision>2</cp:revision>
  <cp:lastPrinted>2026-07-23T11:50:00Z</cp:lastPrinted>
  <dcterms:created xsi:type="dcterms:W3CDTF">2026-09-28T10:55:00Z</dcterms:created>
  <dcterms:modified xsi:type="dcterms:W3CDTF">2026-09-28T10:55:00Z</dcterms:modified>
</cp:coreProperties>
</file>